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DD" w:rsidRDefault="00E72BDD" w:rsidP="00E72BDD">
      <w:pPr>
        <w:jc w:val="center"/>
        <w:rPr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5369D43" wp14:editId="0B3BD189">
            <wp:extent cx="580390" cy="62039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BDD" w:rsidRDefault="00E72BDD" w:rsidP="00E72BDD">
      <w:pPr>
        <w:jc w:val="center"/>
        <w:rPr>
          <w:sz w:val="44"/>
          <w:szCs w:val="44"/>
        </w:rPr>
      </w:pPr>
    </w:p>
    <w:p w:rsidR="00E72BDD" w:rsidRDefault="00E72BDD" w:rsidP="00E72B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Ministero dell’Istruzione, dell’Università e della Ricerca</w:t>
      </w:r>
    </w:p>
    <w:p w:rsidR="00E72BDD" w:rsidRDefault="00E72BDD" w:rsidP="00E72BDD">
      <w:pPr>
        <w:jc w:val="center"/>
      </w:pPr>
      <w:r>
        <w:t>Ufficio Scolastico Regionale per la Campania</w:t>
      </w:r>
    </w:p>
    <w:p w:rsidR="00E72BDD" w:rsidRDefault="00E72BDD" w:rsidP="00E72BDD">
      <w:pPr>
        <w:jc w:val="center"/>
        <w:rPr>
          <w:sz w:val="32"/>
          <w:szCs w:val="32"/>
        </w:rPr>
      </w:pPr>
      <w:r>
        <w:rPr>
          <w:sz w:val="32"/>
          <w:szCs w:val="32"/>
        </w:rPr>
        <w:t>Ufficio XI Ambito territoriale per la provincia di Napoli</w:t>
      </w:r>
    </w:p>
    <w:p w:rsidR="00E72BDD" w:rsidRDefault="00E72BDD" w:rsidP="00E72BDD">
      <w:pPr>
        <w:jc w:val="center"/>
        <w:rPr>
          <w:sz w:val="32"/>
          <w:szCs w:val="32"/>
        </w:rPr>
      </w:pPr>
    </w:p>
    <w:p w:rsidR="00E72BDD" w:rsidRDefault="00E72BDD" w:rsidP="00E72BD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Napoli, </w:t>
      </w:r>
      <w:r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marzo</w:t>
      </w:r>
      <w:r>
        <w:rPr>
          <w:sz w:val="32"/>
          <w:szCs w:val="32"/>
        </w:rPr>
        <w:t xml:space="preserve"> 2015</w:t>
      </w:r>
    </w:p>
    <w:p w:rsidR="00E72BDD" w:rsidRDefault="00E72BDD" w:rsidP="00E72BDD">
      <w:pPr>
        <w:jc w:val="center"/>
        <w:rPr>
          <w:sz w:val="32"/>
          <w:szCs w:val="32"/>
        </w:rPr>
      </w:pPr>
    </w:p>
    <w:p w:rsidR="00E72BDD" w:rsidRDefault="00E72BDD" w:rsidP="00E72BDD">
      <w:pPr>
        <w:jc w:val="center"/>
        <w:rPr>
          <w:sz w:val="44"/>
          <w:szCs w:val="44"/>
        </w:rPr>
      </w:pPr>
    </w:p>
    <w:p w:rsidR="00E72BDD" w:rsidRDefault="00E72BDD" w:rsidP="00E72B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AVVISO</w:t>
      </w:r>
    </w:p>
    <w:p w:rsidR="00A3180C" w:rsidRDefault="00A3180C"/>
    <w:p w:rsidR="00A3180C" w:rsidRDefault="00A3180C"/>
    <w:p w:rsidR="00A3180C" w:rsidRDefault="00A3180C" w:rsidP="00A3180C">
      <w:pPr>
        <w:tabs>
          <w:tab w:val="left" w:pos="993"/>
        </w:tabs>
        <w:ind w:left="992" w:hanging="992"/>
        <w:jc w:val="both"/>
        <w:rPr>
          <w:bCs/>
          <w:i/>
          <w:iCs/>
        </w:rPr>
      </w:pPr>
      <w:r>
        <w:rPr>
          <w:b/>
          <w:bCs/>
          <w:iCs/>
        </w:rPr>
        <w:t>Oggetto:</w:t>
      </w:r>
      <w:r>
        <w:rPr>
          <w:bCs/>
          <w:iCs/>
        </w:rPr>
        <w:t xml:space="preserve"> </w:t>
      </w:r>
      <w:r>
        <w:rPr>
          <w:bCs/>
          <w:iCs/>
        </w:rPr>
        <w:tab/>
      </w:r>
      <w:r>
        <w:rPr>
          <w:bCs/>
          <w:i/>
          <w:iCs/>
        </w:rPr>
        <w:t>Art.9 del C.C.N.L. Comparto Scuola 2006/2009 - Misure incentivanti per progetti relativi alle aree a rischio, a forte processo immigratorio e contro l’emarginazione scolastica.</w:t>
      </w:r>
    </w:p>
    <w:p w:rsidR="00A3180C" w:rsidRDefault="00A3180C" w:rsidP="00A3180C">
      <w:pPr>
        <w:tabs>
          <w:tab w:val="left" w:pos="993"/>
        </w:tabs>
        <w:spacing w:after="120"/>
        <w:ind w:left="993" w:hanging="993"/>
        <w:jc w:val="both"/>
        <w:rPr>
          <w:bCs/>
          <w:i/>
          <w:iCs/>
        </w:rPr>
      </w:pPr>
      <w:r>
        <w:rPr>
          <w:bCs/>
          <w:i/>
          <w:iCs/>
        </w:rPr>
        <w:tab/>
        <w:t>anno scolastico 2014/2015</w:t>
      </w:r>
    </w:p>
    <w:p w:rsidR="00A3180C" w:rsidRDefault="00A3180C"/>
    <w:p w:rsidR="00A3180C" w:rsidRDefault="00A3180C"/>
    <w:p w:rsidR="00A3180C" w:rsidRDefault="00A3180C"/>
    <w:p w:rsidR="00E72BDD" w:rsidRDefault="00E42AE2">
      <w:r>
        <w:t>Si comunica che il giorno 13 marzo 2015</w:t>
      </w:r>
      <w:r w:rsidR="00E72BDD">
        <w:t>, scadenza  per la consegna dei progetti di cui all’oggetto,</w:t>
      </w:r>
      <w:r>
        <w:t xml:space="preserve"> l’ufficio relazioni con il pubblico attiverà uno sportello dedicato per l’accettazione dei progetti </w:t>
      </w:r>
      <w:r w:rsidR="00E72BDD">
        <w:t xml:space="preserve">  </w:t>
      </w:r>
    </w:p>
    <w:p w:rsidR="00241DB5" w:rsidRDefault="00E42AE2">
      <w:r>
        <w:t xml:space="preserve"> che funzionerà dalle ore 7,30 alle ore 14,30</w:t>
      </w:r>
      <w:r w:rsidR="00E72BDD">
        <w:t>.</w:t>
      </w:r>
    </w:p>
    <w:p w:rsidR="00E72BDD" w:rsidRDefault="00E72BDD">
      <w:r>
        <w:t xml:space="preserve">                                                                                          Il direttore generale</w:t>
      </w:r>
    </w:p>
    <w:p w:rsidR="00E72BDD" w:rsidRDefault="00E72BDD">
      <w:r>
        <w:t xml:space="preserve">                                                                                              </w:t>
      </w:r>
      <w:bookmarkStart w:id="0" w:name="_GoBack"/>
      <w:bookmarkEnd w:id="0"/>
      <w:r>
        <w:t xml:space="preserve">Luisa </w:t>
      </w:r>
      <w:proofErr w:type="spellStart"/>
      <w:r>
        <w:t>Franzese</w:t>
      </w:r>
      <w:proofErr w:type="spellEnd"/>
      <w:r>
        <w:t xml:space="preserve">    </w:t>
      </w:r>
    </w:p>
    <w:sectPr w:rsidR="00E72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E2"/>
    <w:rsid w:val="00241DB5"/>
    <w:rsid w:val="003B0A5C"/>
    <w:rsid w:val="00A3180C"/>
    <w:rsid w:val="00E42AE2"/>
    <w:rsid w:val="00E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18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A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A5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18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A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A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2015-03-09T09:54:00Z</dcterms:created>
  <dcterms:modified xsi:type="dcterms:W3CDTF">2015-03-09T09:54:00Z</dcterms:modified>
</cp:coreProperties>
</file>